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93B1" w14:textId="2E2A3E5D" w:rsidR="00BF7872" w:rsidRDefault="00272418">
      <w:pPr>
        <w:rPr>
          <w:b/>
          <w:bCs/>
          <w:u w:val="single"/>
        </w:rPr>
      </w:pPr>
      <w:r w:rsidRPr="00272418">
        <w:rPr>
          <w:b/>
          <w:bCs/>
          <w:u w:val="single"/>
        </w:rPr>
        <w:t>Governors Check list</w:t>
      </w:r>
      <w:r w:rsidR="004210D8">
        <w:rPr>
          <w:b/>
          <w:bCs/>
          <w:u w:val="single"/>
        </w:rPr>
        <w:t xml:space="preserve"> – PE Curriculum and Primary PE and Sports Premium</w:t>
      </w:r>
    </w:p>
    <w:p w14:paraId="25A7486F" w14:textId="77777777" w:rsidR="00CE10C3" w:rsidRDefault="00CE10C3">
      <w:pPr>
        <w:rPr>
          <w:b/>
          <w:bCs/>
          <w:u w:val="single"/>
        </w:rPr>
      </w:pPr>
    </w:p>
    <w:tbl>
      <w:tblPr>
        <w:tblStyle w:val="TableGrid"/>
        <w:tblW w:w="9640" w:type="dxa"/>
        <w:tblInd w:w="-289" w:type="dxa"/>
        <w:tblLook w:val="04A0" w:firstRow="1" w:lastRow="0" w:firstColumn="1" w:lastColumn="0" w:noHBand="0" w:noVBand="1"/>
      </w:tblPr>
      <w:tblGrid>
        <w:gridCol w:w="4253"/>
        <w:gridCol w:w="5387"/>
      </w:tblGrid>
      <w:tr w:rsidR="00BC692E" w:rsidRPr="00DD1423" w14:paraId="1F64DE89" w14:textId="77777777" w:rsidTr="00B63278">
        <w:tc>
          <w:tcPr>
            <w:tcW w:w="4253" w:type="dxa"/>
          </w:tcPr>
          <w:p w14:paraId="5937BA24" w14:textId="34207013" w:rsidR="004210D8" w:rsidRPr="00DD1423" w:rsidRDefault="004210D8" w:rsidP="00DD1423">
            <w:pPr>
              <w:spacing w:before="240"/>
              <w:rPr>
                <w:rFonts w:eastAsia="Times New Roman"/>
              </w:rPr>
            </w:pPr>
            <w:r w:rsidRPr="00DD1423">
              <w:rPr>
                <w:rFonts w:eastAsia="Times New Roman"/>
              </w:rPr>
              <w:t xml:space="preserve">Is there a Governor responsible for wellbeing? </w:t>
            </w:r>
          </w:p>
        </w:tc>
        <w:tc>
          <w:tcPr>
            <w:tcW w:w="5387" w:type="dxa"/>
          </w:tcPr>
          <w:p w14:paraId="32DBADEF" w14:textId="2A5C6AC7" w:rsidR="004210D8" w:rsidRPr="00DD1423" w:rsidRDefault="00CA79AF" w:rsidP="00DD1423">
            <w:pPr>
              <w:pStyle w:val="ListParagraph"/>
              <w:numPr>
                <w:ilvl w:val="0"/>
                <w:numId w:val="2"/>
              </w:numPr>
              <w:spacing w:before="240"/>
              <w:rPr>
                <w:b/>
                <w:bCs/>
                <w:u w:val="single"/>
              </w:rPr>
            </w:pPr>
            <w:hyperlink r:id="rId9" w:history="1">
              <w:r w:rsidR="004210D8" w:rsidRPr="00DD1423">
                <w:rPr>
                  <w:rStyle w:val="Hyperlink"/>
                </w:rPr>
                <w:t>Wellbeing governors - Governors for Schools</w:t>
              </w:r>
            </w:hyperlink>
            <w:r w:rsidR="004210D8" w:rsidRPr="00DD1423">
              <w:t xml:space="preserve"> </w:t>
            </w:r>
          </w:p>
          <w:p w14:paraId="364CEBA3" w14:textId="77777777" w:rsidR="00031424" w:rsidRDefault="00031424" w:rsidP="00CC7802">
            <w:pPr>
              <w:rPr>
                <w:u w:val="single"/>
              </w:rPr>
            </w:pPr>
          </w:p>
          <w:p w14:paraId="49ECE047" w14:textId="100BF89A" w:rsidR="00CC7802" w:rsidRPr="00F34958" w:rsidRDefault="004C16F3" w:rsidP="00CC7802">
            <w:pPr>
              <w:rPr>
                <w:b/>
                <w:bCs/>
                <w:u w:val="single"/>
              </w:rPr>
            </w:pPr>
            <w:r w:rsidRPr="00DD1423">
              <w:rPr>
                <w:u w:val="single"/>
              </w:rPr>
              <w:t>(</w:t>
            </w:r>
            <w:hyperlink r:id="rId10" w:history="1">
              <w:r w:rsidRPr="00DD1423">
                <w:rPr>
                  <w:rStyle w:val="Hyperlink"/>
                </w:rPr>
                <w:t>Governors for Schools - Effective Governors, Excellent Schools</w:t>
              </w:r>
            </w:hyperlink>
            <w:r w:rsidRPr="00DD1423">
              <w:t>)</w:t>
            </w:r>
          </w:p>
        </w:tc>
      </w:tr>
      <w:tr w:rsidR="00BC692E" w:rsidRPr="00DD1423" w14:paraId="2C65E246" w14:textId="77777777" w:rsidTr="00B63278">
        <w:tc>
          <w:tcPr>
            <w:tcW w:w="4253" w:type="dxa"/>
          </w:tcPr>
          <w:p w14:paraId="38F5D03E" w14:textId="77777777" w:rsidR="0000547C" w:rsidRPr="00DD1423" w:rsidRDefault="004210D8" w:rsidP="00DD1423">
            <w:pPr>
              <w:spacing w:before="240"/>
              <w:rPr>
                <w:rFonts w:eastAsia="Times New Roman"/>
              </w:rPr>
            </w:pPr>
            <w:r w:rsidRPr="00DD1423">
              <w:rPr>
                <w:rFonts w:eastAsia="Times New Roman"/>
              </w:rPr>
              <w:t>Minimal standards for PE</w:t>
            </w:r>
            <w:r w:rsidR="0000547C" w:rsidRPr="00DD1423">
              <w:rPr>
                <w:rFonts w:eastAsia="Times New Roman"/>
              </w:rPr>
              <w:t>:</w:t>
            </w:r>
          </w:p>
          <w:p w14:paraId="7BB9DFF8" w14:textId="48C91E60" w:rsidR="004210D8" w:rsidRPr="00DD1423" w:rsidRDefault="004210D8" w:rsidP="004210D8">
            <w:pPr>
              <w:rPr>
                <w:rFonts w:eastAsia="Times New Roman"/>
              </w:rPr>
            </w:pPr>
            <w:r w:rsidRPr="00DD1423">
              <w:rPr>
                <w:rFonts w:eastAsia="Times New Roman"/>
              </w:rPr>
              <w:br/>
              <w:t>DfE recommends that schools should provide pupils with a minimum of 2 hours curriculum PE per week.</w:t>
            </w:r>
          </w:p>
        </w:tc>
        <w:tc>
          <w:tcPr>
            <w:tcW w:w="5387" w:type="dxa"/>
          </w:tcPr>
          <w:p w14:paraId="24D221C2" w14:textId="6A3A99A5" w:rsidR="004210D8" w:rsidRPr="00DD1423" w:rsidRDefault="00F20773" w:rsidP="00DD1423">
            <w:pPr>
              <w:pStyle w:val="ListParagraph"/>
              <w:numPr>
                <w:ilvl w:val="0"/>
                <w:numId w:val="2"/>
              </w:numPr>
              <w:spacing w:before="240"/>
              <w:rPr>
                <w:rFonts w:eastAsia="Times New Roman"/>
              </w:rPr>
            </w:pPr>
            <w:r w:rsidRPr="00DD1423">
              <w:t xml:space="preserve">DfE National Curriculum in PE - </w:t>
            </w:r>
            <w:hyperlink r:id="rId11" w:history="1">
              <w:r w:rsidR="00CC7802" w:rsidRPr="00DD1423">
                <w:rPr>
                  <w:rStyle w:val="Hyperlink"/>
                </w:rPr>
                <w:t>National curriculum in England: physical education programmes of study - GOV.UK (www.gov.uk)</w:t>
              </w:r>
            </w:hyperlink>
          </w:p>
        </w:tc>
      </w:tr>
      <w:tr w:rsidR="00BC692E" w:rsidRPr="00DD1423" w14:paraId="362F9F20" w14:textId="77777777" w:rsidTr="00B63278">
        <w:tc>
          <w:tcPr>
            <w:tcW w:w="4253" w:type="dxa"/>
          </w:tcPr>
          <w:p w14:paraId="627BF73F" w14:textId="77777777" w:rsidR="00DD1423" w:rsidRDefault="00DD1423" w:rsidP="004210D8">
            <w:pPr>
              <w:rPr>
                <w:rFonts w:eastAsia="Times New Roman"/>
              </w:rPr>
            </w:pPr>
          </w:p>
          <w:p w14:paraId="29589512" w14:textId="03E4256A" w:rsidR="004210D8" w:rsidRPr="00DD1423" w:rsidRDefault="004210D8" w:rsidP="004210D8">
            <w:pPr>
              <w:rPr>
                <w:rFonts w:eastAsia="Times New Roman"/>
              </w:rPr>
            </w:pPr>
            <w:r w:rsidRPr="00DD1423">
              <w:rPr>
                <w:rFonts w:eastAsia="Times New Roman"/>
              </w:rPr>
              <w:t>Primary PE and Sports Premium requirements</w:t>
            </w:r>
          </w:p>
          <w:p w14:paraId="44230A6A" w14:textId="77777777" w:rsidR="00B414A6" w:rsidRPr="00DD1423" w:rsidRDefault="00B414A6" w:rsidP="004210D8">
            <w:pPr>
              <w:rPr>
                <w:rFonts w:eastAsia="Times New Roman"/>
              </w:rPr>
            </w:pPr>
          </w:p>
          <w:p w14:paraId="5BA66641" w14:textId="00C7E795" w:rsidR="00B414A6" w:rsidRPr="00DD1423" w:rsidRDefault="00B414A6" w:rsidP="004210D8">
            <w:pPr>
              <w:rPr>
                <w:rFonts w:eastAsia="Times New Roman"/>
              </w:rPr>
            </w:pPr>
            <w:r w:rsidRPr="00DD1423">
              <w:rPr>
                <w:rFonts w:eastAsia="Times New Roman"/>
              </w:rPr>
              <w:t>(</w:t>
            </w:r>
            <w:r w:rsidR="00031424" w:rsidRPr="00DD1423">
              <w:rPr>
                <w:rFonts w:eastAsia="Times New Roman"/>
              </w:rPr>
              <w:t>Part</w:t>
            </w:r>
            <w:r w:rsidRPr="00DD1423">
              <w:rPr>
                <w:rFonts w:eastAsia="Times New Roman"/>
              </w:rPr>
              <w:t xml:space="preserve"> of the governments  </w:t>
            </w:r>
            <w:hyperlink r:id="rId12" w:history="1">
              <w:r w:rsidRPr="00DD1423">
                <w:rPr>
                  <w:rStyle w:val="Hyperlink"/>
                  <w:rFonts w:eastAsia="Times New Roman"/>
                </w:rPr>
                <w:t>Childhood Obesity Plan</w:t>
              </w:r>
            </w:hyperlink>
            <w:r w:rsidRPr="00DD1423">
              <w:rPr>
                <w:rFonts w:eastAsia="Times New Roman"/>
              </w:rPr>
              <w:t>)</w:t>
            </w:r>
          </w:p>
        </w:tc>
        <w:tc>
          <w:tcPr>
            <w:tcW w:w="5387" w:type="dxa"/>
          </w:tcPr>
          <w:p w14:paraId="21B03A9B" w14:textId="02DD4D2F" w:rsidR="0000547C" w:rsidRPr="00DD1423" w:rsidRDefault="0000547C" w:rsidP="00DD1423">
            <w:pPr>
              <w:pStyle w:val="ListParagraph"/>
              <w:numPr>
                <w:ilvl w:val="0"/>
                <w:numId w:val="2"/>
              </w:numPr>
              <w:spacing w:before="240"/>
              <w:rPr>
                <w:rStyle w:val="Hyperlink"/>
                <w:color w:val="auto"/>
                <w:u w:val="none"/>
              </w:rPr>
            </w:pPr>
            <w:r w:rsidRPr="00DD1423">
              <w:t>DfE advice on how it should be spent -</w:t>
            </w:r>
            <w:hyperlink r:id="rId13" w:history="1">
              <w:r w:rsidRPr="00DD1423">
                <w:rPr>
                  <w:rStyle w:val="Hyperlink"/>
                </w:rPr>
                <w:t>https://www.gov.uk/guidance/pe-and-sport-premium-for-primary-schools</w:t>
              </w:r>
            </w:hyperlink>
            <w:r w:rsidRPr="00DD1423">
              <w:rPr>
                <w:rStyle w:val="Hyperlink"/>
              </w:rPr>
              <w:t xml:space="preserve"> </w:t>
            </w:r>
          </w:p>
          <w:p w14:paraId="7EE6B021" w14:textId="77777777" w:rsidR="00CC7802" w:rsidRPr="00DD1423" w:rsidRDefault="00CC7802" w:rsidP="00CC7802">
            <w:pPr>
              <w:pStyle w:val="ListParagraph"/>
              <w:ind w:left="360"/>
              <w:rPr>
                <w:rStyle w:val="Hyperlink"/>
                <w:color w:val="auto"/>
                <w:u w:val="none"/>
              </w:rPr>
            </w:pPr>
          </w:p>
          <w:p w14:paraId="0C6D41C6" w14:textId="443F222E" w:rsidR="00CC7802" w:rsidRPr="00DD1423" w:rsidRDefault="00CC7802" w:rsidP="00B61FFE">
            <w:pPr>
              <w:pStyle w:val="ListParagraph"/>
              <w:numPr>
                <w:ilvl w:val="0"/>
                <w:numId w:val="2"/>
              </w:numPr>
            </w:pPr>
            <w:r w:rsidRPr="00DD1423">
              <w:t xml:space="preserve">DfE, </w:t>
            </w:r>
            <w:proofErr w:type="spellStart"/>
            <w:r w:rsidRPr="00DD1423">
              <w:t>AfPE</w:t>
            </w:r>
            <w:proofErr w:type="spellEnd"/>
            <w:r w:rsidRPr="00DD1423">
              <w:t xml:space="preserve"> and YST Evidencing the Impact reporting template - </w:t>
            </w:r>
            <w:hyperlink r:id="rId14" w:history="1">
              <w:r w:rsidRPr="00DD1423">
                <w:rPr>
                  <w:rStyle w:val="Hyperlink"/>
                </w:rPr>
                <w:t>Evidencing the Impact - Website Reporting Template - Association for Physical Education - Association For Physical Education | P.E. (afpe.org.uk)</w:t>
              </w:r>
            </w:hyperlink>
          </w:p>
          <w:p w14:paraId="450F24D7" w14:textId="0CD4BBE0" w:rsidR="00CE10C3" w:rsidRPr="00DD1423" w:rsidRDefault="00CE10C3" w:rsidP="00BC692E">
            <w:pPr>
              <w:ind w:left="403"/>
              <w:rPr>
                <w:b/>
                <w:bCs/>
                <w:u w:val="single"/>
              </w:rPr>
            </w:pPr>
            <w:r w:rsidRPr="00DD1423">
              <w:rPr>
                <w:b/>
                <w:bCs/>
              </w:rPr>
              <w:t>NB</w:t>
            </w:r>
            <w:r w:rsidRPr="00DD1423">
              <w:t>: this should be published each year on the school’s website and</w:t>
            </w:r>
            <w:r w:rsidRPr="00DD1423">
              <w:rPr>
                <w:b/>
                <w:bCs/>
                <w:u w:val="single"/>
              </w:rPr>
              <w:t xml:space="preserve"> signed off by the governor.</w:t>
            </w:r>
          </w:p>
          <w:p w14:paraId="5C75E768" w14:textId="77777777" w:rsidR="00CC7802" w:rsidRPr="00DD1423" w:rsidRDefault="00CC7802" w:rsidP="00CC7802"/>
          <w:p w14:paraId="19ADA8C0" w14:textId="6F16123F" w:rsidR="00B61FFE" w:rsidRPr="00F34958" w:rsidRDefault="004C16F3" w:rsidP="00F34958">
            <w:pPr>
              <w:pStyle w:val="ListParagraph"/>
              <w:numPr>
                <w:ilvl w:val="0"/>
                <w:numId w:val="2"/>
              </w:numPr>
            </w:pPr>
            <w:r w:rsidRPr="00DD1423">
              <w:t xml:space="preserve">Sport Premium </w:t>
            </w:r>
            <w:r w:rsidR="00B61FFE" w:rsidRPr="00DD1423">
              <w:t>Governor Training produced by Governors for Schools 15/6/21</w:t>
            </w:r>
            <w:r w:rsidR="00D67285">
              <w:t>.</w:t>
            </w:r>
            <w:r w:rsidR="00B61FFE" w:rsidRPr="00DD1423">
              <w:t xml:space="preserve"> Featuring Active Sussex (sister AP) and a local primary school.</w:t>
            </w:r>
            <w:r w:rsidR="00B61FFE" w:rsidRPr="00DD1423">
              <w:br/>
            </w:r>
            <w:hyperlink r:id="rId15" w:history="1">
              <w:r w:rsidR="00B61FFE" w:rsidRPr="00DD1423">
                <w:rPr>
                  <w:rStyle w:val="Hyperlink"/>
                </w:rPr>
                <w:t>Video</w:t>
              </w:r>
            </w:hyperlink>
            <w:r w:rsidR="00B61FFE" w:rsidRPr="00DD1423">
              <w:t xml:space="preserve">.    </w:t>
            </w:r>
            <w:hyperlink r:id="rId16" w:history="1">
              <w:r w:rsidR="00B61FFE" w:rsidRPr="00DD1423">
                <w:rPr>
                  <w:rStyle w:val="Hyperlink"/>
                </w:rPr>
                <w:t>Presentation Slides</w:t>
              </w:r>
            </w:hyperlink>
            <w:r w:rsidR="00B61FFE" w:rsidRPr="00DD1423">
              <w:t>.</w:t>
            </w:r>
          </w:p>
        </w:tc>
      </w:tr>
      <w:tr w:rsidR="00BC692E" w:rsidRPr="00DD1423" w14:paraId="60CF12A3" w14:textId="77777777" w:rsidTr="00B63278">
        <w:tc>
          <w:tcPr>
            <w:tcW w:w="4253" w:type="dxa"/>
          </w:tcPr>
          <w:p w14:paraId="045E0486" w14:textId="77777777" w:rsidR="004210D8" w:rsidRPr="00DD1423" w:rsidRDefault="00CE10C3" w:rsidP="00DD1423">
            <w:pPr>
              <w:spacing w:before="240"/>
              <w:rPr>
                <w:rFonts w:eastAsia="Times New Roman"/>
              </w:rPr>
            </w:pPr>
            <w:r w:rsidRPr="00DD1423">
              <w:rPr>
                <w:rFonts w:eastAsia="Times New Roman"/>
              </w:rPr>
              <w:t>The School Sport and Activity Action Plan:</w:t>
            </w:r>
          </w:p>
          <w:p w14:paraId="26C9B832" w14:textId="77777777" w:rsidR="00CE10C3" w:rsidRPr="00DD1423" w:rsidRDefault="00CE10C3" w:rsidP="004210D8">
            <w:pPr>
              <w:rPr>
                <w:rFonts w:eastAsia="Times New Roman"/>
              </w:rPr>
            </w:pPr>
          </w:p>
          <w:p w14:paraId="6821C53C" w14:textId="77777777" w:rsidR="00BC692E" w:rsidRPr="00DD1423" w:rsidRDefault="00CE10C3" w:rsidP="004210D8">
            <w:pPr>
              <w:rPr>
                <w:rFonts w:eastAsia="Times New Roman"/>
              </w:rPr>
            </w:pPr>
            <w:r w:rsidRPr="00DD1423">
              <w:rPr>
                <w:rFonts w:eastAsia="Times New Roman"/>
              </w:rPr>
              <w:t>Launched July 2019 ahead of the new Ofsted Framework</w:t>
            </w:r>
            <w:r w:rsidR="00BC692E" w:rsidRPr="00DD1423">
              <w:rPr>
                <w:rFonts w:eastAsia="Times New Roman"/>
              </w:rPr>
              <w:t xml:space="preserve">. </w:t>
            </w:r>
          </w:p>
          <w:p w14:paraId="5D3AB824" w14:textId="77777777" w:rsidR="00BC692E" w:rsidRPr="00DD1423" w:rsidRDefault="00BC692E" w:rsidP="004210D8">
            <w:pPr>
              <w:rPr>
                <w:rFonts w:eastAsia="Times New Roman"/>
              </w:rPr>
            </w:pPr>
          </w:p>
          <w:p w14:paraId="5BF84C24" w14:textId="30B73364" w:rsidR="00CE10C3" w:rsidRPr="00DD1423" w:rsidRDefault="00BC692E" w:rsidP="004210D8">
            <w:pPr>
              <w:rPr>
                <w:rFonts w:eastAsia="Times New Roman"/>
              </w:rPr>
            </w:pPr>
            <w:r w:rsidRPr="00DD1423">
              <w:rPr>
                <w:rFonts w:eastAsia="Times New Roman"/>
              </w:rPr>
              <w:t>It came after the latest data from Sport England’s </w:t>
            </w:r>
            <w:hyperlink r:id="rId17" w:history="1">
              <w:r w:rsidRPr="00DD1423">
                <w:rPr>
                  <w:rFonts w:eastAsia="Times New Roman"/>
                </w:rPr>
                <w:t>Active Lives Children and Young People survey</w:t>
              </w:r>
            </w:hyperlink>
            <w:r w:rsidRPr="00DD1423">
              <w:rPr>
                <w:rFonts w:eastAsia="Times New Roman"/>
              </w:rPr>
              <w:t> showed that a third of children are currently doing fewer than 30 minutes of physical activity a day.</w:t>
            </w:r>
          </w:p>
        </w:tc>
        <w:tc>
          <w:tcPr>
            <w:tcW w:w="5387" w:type="dxa"/>
          </w:tcPr>
          <w:p w14:paraId="4FE5B8A6" w14:textId="4D9A085B" w:rsidR="00F34958" w:rsidRPr="00F34958" w:rsidRDefault="00CE10C3" w:rsidP="00F34958">
            <w:pPr>
              <w:pStyle w:val="ListParagraph"/>
              <w:numPr>
                <w:ilvl w:val="0"/>
                <w:numId w:val="2"/>
              </w:numPr>
              <w:spacing w:before="240"/>
              <w:rPr>
                <w:rStyle w:val="Hyperlink"/>
                <w:rFonts w:eastAsia="Times New Roman"/>
                <w:color w:val="auto"/>
                <w:u w:val="none"/>
              </w:rPr>
            </w:pPr>
            <w:r w:rsidRPr="00DD1423">
              <w:t>Sets out the government’s commitment to ensuring that children and young people have access to at least 60 minutes of sport and physical activity per day. It recommends 30 minutes of this is delivered during the school day (in line with the </w:t>
            </w:r>
            <w:hyperlink r:id="rId18" w:history="1">
              <w:r w:rsidRPr="00DD1423">
                <w:t>Chief Medical Officers guidelines</w:t>
              </w:r>
            </w:hyperlink>
            <w:r w:rsidRPr="00DD1423">
              <w:t xml:space="preserve"> which recommend an average of at least 60 minutes per day across the week) - </w:t>
            </w:r>
            <w:hyperlink r:id="rId19" w:history="1">
              <w:r w:rsidRPr="00DD1423">
                <w:rPr>
                  <w:rStyle w:val="Hyperlink"/>
                </w:rPr>
                <w:t>School sport and activity action plan (publishing.service.gov.uk)</w:t>
              </w:r>
            </w:hyperlink>
          </w:p>
          <w:p w14:paraId="293F5850" w14:textId="77777777" w:rsidR="00F34958" w:rsidRPr="00F34958" w:rsidRDefault="00F34958" w:rsidP="00F34958">
            <w:pPr>
              <w:pStyle w:val="ListParagraph"/>
              <w:ind w:left="360"/>
              <w:rPr>
                <w:rFonts w:eastAsia="Times New Roman"/>
              </w:rPr>
            </w:pPr>
          </w:p>
          <w:p w14:paraId="5F8DDFC9" w14:textId="09D0EC19" w:rsidR="00CE10C3" w:rsidRPr="00C57C2C" w:rsidRDefault="00CE10C3" w:rsidP="00C57C2C">
            <w:pPr>
              <w:pStyle w:val="ListParagraph"/>
              <w:numPr>
                <w:ilvl w:val="0"/>
                <w:numId w:val="2"/>
              </w:numPr>
              <w:rPr>
                <w:rFonts w:eastAsia="Times New Roman"/>
              </w:rPr>
            </w:pPr>
            <w:r w:rsidRPr="00DD1423">
              <w:rPr>
                <w:rFonts w:eastAsia="Times New Roman"/>
              </w:rPr>
              <w:t>Chief Medical Officers Guidelines -</w:t>
            </w:r>
            <w:hyperlink r:id="rId20" w:history="1">
              <w:r w:rsidRPr="00DD1423">
                <w:rPr>
                  <w:rStyle w:val="Hyperlink"/>
                </w:rPr>
                <w:t>Physical activity guidelines: UK Chief Medical Officers' report - GOV.UK (www.gov.uk)</w:t>
              </w:r>
            </w:hyperlink>
            <w:r w:rsidR="00686B26">
              <w:t xml:space="preserve">  </w:t>
            </w:r>
            <w:r w:rsidR="00686B26">
              <w:br/>
            </w:r>
            <w:r w:rsidR="00C57C2C">
              <w:rPr>
                <w:rFonts w:eastAsia="Times New Roman"/>
              </w:rPr>
              <w:br/>
            </w:r>
            <w:hyperlink r:id="rId21" w:history="1">
              <w:r w:rsidR="00686B26" w:rsidRPr="00686B26">
                <w:rPr>
                  <w:rStyle w:val="Hyperlink"/>
                  <w:rFonts w:eastAsia="Times New Roman"/>
                </w:rPr>
                <w:t>Infographic</w:t>
              </w:r>
            </w:hyperlink>
            <w:r w:rsidR="00686B26">
              <w:rPr>
                <w:rFonts w:eastAsia="Times New Roman"/>
              </w:rPr>
              <w:t xml:space="preserve"> </w:t>
            </w:r>
          </w:p>
        </w:tc>
      </w:tr>
      <w:tr w:rsidR="00BC692E" w:rsidRPr="00DD1423" w14:paraId="3FEF448A" w14:textId="77777777" w:rsidTr="00B63278">
        <w:tc>
          <w:tcPr>
            <w:tcW w:w="4253" w:type="dxa"/>
          </w:tcPr>
          <w:p w14:paraId="7E38803A" w14:textId="1EB5B8C7" w:rsidR="004210D8" w:rsidRPr="00DD1423" w:rsidRDefault="004C16F3" w:rsidP="00DD1423">
            <w:pPr>
              <w:spacing w:before="240"/>
              <w:rPr>
                <w:rFonts w:eastAsia="Times New Roman"/>
              </w:rPr>
            </w:pPr>
            <w:r w:rsidRPr="00DD1423">
              <w:rPr>
                <w:rFonts w:eastAsia="Times New Roman"/>
              </w:rPr>
              <w:t xml:space="preserve">Active Lives Children and Young People Survey </w:t>
            </w:r>
          </w:p>
          <w:p w14:paraId="2F58D924" w14:textId="77777777" w:rsidR="00B414A6" w:rsidRPr="00DD1423" w:rsidRDefault="00B414A6" w:rsidP="00B414A6">
            <w:pPr>
              <w:pStyle w:val="ListParagraph"/>
              <w:ind w:left="360"/>
              <w:rPr>
                <w:b/>
                <w:bCs/>
              </w:rPr>
            </w:pPr>
          </w:p>
          <w:p w14:paraId="4EAC5272" w14:textId="7B9061E9" w:rsidR="00B414A6" w:rsidRDefault="00B414A6" w:rsidP="00BC692E">
            <w:pPr>
              <w:tabs>
                <w:tab w:val="left" w:pos="241"/>
              </w:tabs>
            </w:pPr>
            <w:r w:rsidRPr="00DD1423">
              <w:t xml:space="preserve">Administered at schools, </w:t>
            </w:r>
            <w:r w:rsidR="00DD1423" w:rsidRPr="00DD1423">
              <w:t xml:space="preserve">the survey </w:t>
            </w:r>
            <w:r w:rsidRPr="00DD1423">
              <w:t xml:space="preserve">provides a world-leading approach to gathering data </w:t>
            </w:r>
            <w:r w:rsidRPr="00DD1423">
              <w:lastRenderedPageBreak/>
              <w:t>on how children engage with sport and physical activity.</w:t>
            </w:r>
          </w:p>
          <w:p w14:paraId="6D092333" w14:textId="77777777" w:rsidR="00DD1423" w:rsidRPr="00DD1423" w:rsidRDefault="00DD1423" w:rsidP="00BC692E">
            <w:pPr>
              <w:tabs>
                <w:tab w:val="left" w:pos="241"/>
              </w:tabs>
            </w:pPr>
          </w:p>
          <w:p w14:paraId="43E3C219" w14:textId="77777777" w:rsidR="00B414A6" w:rsidRPr="00DD1423" w:rsidRDefault="00B414A6" w:rsidP="00B414A6">
            <w:r w:rsidRPr="00DD1423">
              <w:t>Designed by Sport England, the Department for Education (DfE), the Department for Health (</w:t>
            </w:r>
            <w:proofErr w:type="spellStart"/>
            <w:r w:rsidRPr="00DD1423">
              <w:t>DfH</w:t>
            </w:r>
            <w:proofErr w:type="spellEnd"/>
            <w:r w:rsidRPr="00DD1423">
              <w:t>), and the Department for Digital Culture Media and Sport (DCMS), its purpose is to gain a detailed insight into the current physical activity habits of the nation's children and young people (5 to 16).</w:t>
            </w:r>
          </w:p>
          <w:p w14:paraId="030AD148" w14:textId="589C3072" w:rsidR="004C16F3" w:rsidRPr="00DD1423" w:rsidRDefault="004C16F3" w:rsidP="00B414A6">
            <w:pPr>
              <w:pStyle w:val="ListParagraph"/>
              <w:ind w:left="360"/>
            </w:pPr>
          </w:p>
        </w:tc>
        <w:tc>
          <w:tcPr>
            <w:tcW w:w="5387" w:type="dxa"/>
          </w:tcPr>
          <w:p w14:paraId="130E8CEA" w14:textId="77777777" w:rsidR="004210D8" w:rsidRPr="00DD1423" w:rsidRDefault="00CA79AF" w:rsidP="00DD1423">
            <w:pPr>
              <w:pStyle w:val="ListParagraph"/>
              <w:numPr>
                <w:ilvl w:val="0"/>
                <w:numId w:val="7"/>
              </w:numPr>
              <w:spacing w:before="240"/>
              <w:ind w:left="312" w:hanging="283"/>
              <w:rPr>
                <w:rFonts w:eastAsia="Times New Roman"/>
              </w:rPr>
            </w:pPr>
            <w:hyperlink r:id="rId22" w:history="1">
              <w:r w:rsidR="004C16F3" w:rsidRPr="00DD1423">
                <w:rPr>
                  <w:rStyle w:val="Hyperlink"/>
                </w:rPr>
                <w:t>Active Lives | Sport England</w:t>
              </w:r>
            </w:hyperlink>
          </w:p>
          <w:p w14:paraId="54341E83" w14:textId="77777777" w:rsidR="00B414A6" w:rsidRPr="00DD1423" w:rsidRDefault="00B414A6" w:rsidP="00B414A6">
            <w:pPr>
              <w:rPr>
                <w:rFonts w:eastAsia="Times New Roman"/>
              </w:rPr>
            </w:pPr>
          </w:p>
          <w:p w14:paraId="7A261CC5" w14:textId="12BA2FB2" w:rsidR="00B414A6" w:rsidRDefault="00B414A6" w:rsidP="00DD1423">
            <w:pPr>
              <w:rPr>
                <w:rFonts w:eastAsia="Times New Roman"/>
              </w:rPr>
            </w:pPr>
            <w:r w:rsidRPr="00DD1423">
              <w:rPr>
                <w:rFonts w:eastAsia="Times New Roman"/>
              </w:rPr>
              <w:t>Schools receive a bespoke school report for taking part which serves as a good self-audit</w:t>
            </w:r>
            <w:r w:rsidR="00DD1423">
              <w:rPr>
                <w:rFonts w:eastAsia="Times New Roman"/>
              </w:rPr>
              <w:t xml:space="preserve">.  </w:t>
            </w:r>
            <w:r w:rsidR="00DD1423" w:rsidRPr="00DD1423">
              <w:rPr>
                <w:rFonts w:eastAsia="Times New Roman"/>
              </w:rPr>
              <w:t xml:space="preserve">The report covers measures of children's activity levels, physical literacy, </w:t>
            </w:r>
            <w:r w:rsidR="00DD1423" w:rsidRPr="00DD1423">
              <w:rPr>
                <w:rFonts w:eastAsia="Times New Roman"/>
              </w:rPr>
              <w:lastRenderedPageBreak/>
              <w:t>swimming proficiency, wellbeing, self-</w:t>
            </w:r>
            <w:proofErr w:type="gramStart"/>
            <w:r w:rsidR="00DD1423" w:rsidRPr="00DD1423">
              <w:rPr>
                <w:rFonts w:eastAsia="Times New Roman"/>
              </w:rPr>
              <w:t>efficacy</w:t>
            </w:r>
            <w:proofErr w:type="gramEnd"/>
            <w:r w:rsidR="00DD1423" w:rsidRPr="00DD1423">
              <w:rPr>
                <w:rFonts w:eastAsia="Times New Roman"/>
              </w:rPr>
              <w:t xml:space="preserve"> and levels of social trust.</w:t>
            </w:r>
          </w:p>
          <w:p w14:paraId="0BC4743B" w14:textId="0AABABE1" w:rsidR="007E0899" w:rsidRDefault="007E0899" w:rsidP="00DD1423">
            <w:pPr>
              <w:rPr>
                <w:rFonts w:eastAsia="Times New Roman"/>
              </w:rPr>
            </w:pPr>
          </w:p>
          <w:p w14:paraId="0A246596" w14:textId="02B9416B" w:rsidR="007E0899" w:rsidRPr="007E0899" w:rsidRDefault="007E0899" w:rsidP="007E0899">
            <w:pPr>
              <w:rPr>
                <w:rFonts w:eastAsia="Times New Roman"/>
              </w:rPr>
            </w:pPr>
            <w:r w:rsidRPr="007E0899">
              <w:rPr>
                <w:rFonts w:eastAsia="Times New Roman"/>
              </w:rPr>
              <w:t xml:space="preserve">Watch this short </w:t>
            </w:r>
            <w:hyperlink r:id="rId23" w:history="1">
              <w:r w:rsidRPr="007E0899">
                <w:rPr>
                  <w:rStyle w:val="Hyperlink"/>
                </w:rPr>
                <w:t>video</w:t>
              </w:r>
            </w:hyperlink>
            <w:r w:rsidRPr="007E0899">
              <w:rPr>
                <w:rStyle w:val="Hyperlink"/>
              </w:rPr>
              <w:t>,</w:t>
            </w:r>
            <w:r w:rsidRPr="007E0899">
              <w:rPr>
                <w:rFonts w:eastAsia="Times New Roman"/>
              </w:rPr>
              <w:t xml:space="preserve"> or visit our </w:t>
            </w:r>
            <w:hyperlink r:id="rId24" w:history="1">
              <w:r w:rsidRPr="007E0899">
                <w:rPr>
                  <w:rStyle w:val="Hyperlink"/>
                  <w:rFonts w:eastAsia="Times New Roman"/>
                </w:rPr>
                <w:t>webpage</w:t>
              </w:r>
            </w:hyperlink>
            <w:r w:rsidRPr="007E0899">
              <w:rPr>
                <w:rFonts w:eastAsia="Times New Roman"/>
              </w:rPr>
              <w:t xml:space="preserve"> to find out more.</w:t>
            </w:r>
          </w:p>
          <w:p w14:paraId="394B94CB" w14:textId="77777777" w:rsidR="00BC692E" w:rsidRPr="00DD1423" w:rsidRDefault="00BC692E" w:rsidP="00B414A6">
            <w:pPr>
              <w:rPr>
                <w:rFonts w:eastAsia="Times New Roman"/>
              </w:rPr>
            </w:pPr>
          </w:p>
          <w:p w14:paraId="510B775E" w14:textId="00045F57" w:rsidR="00BC692E" w:rsidRPr="00DD1423" w:rsidRDefault="007E0899" w:rsidP="00B414A6">
            <w:pPr>
              <w:rPr>
                <w:rFonts w:eastAsia="Times New Roman"/>
              </w:rPr>
            </w:pPr>
            <w:r>
              <w:rPr>
                <w:rFonts w:cstheme="minorHAnsi"/>
                <w:color w:val="242424"/>
                <w:shd w:val="clear" w:color="auto" w:fill="FFFFFF"/>
              </w:rPr>
              <w:t>O</w:t>
            </w:r>
            <w:r w:rsidR="00DD1423" w:rsidRPr="007E0899">
              <w:rPr>
                <w:rFonts w:cstheme="minorHAnsi"/>
                <w:color w:val="242424"/>
                <w:shd w:val="clear" w:color="auto" w:fill="FFFFFF"/>
              </w:rPr>
              <w:t>ur sister</w:t>
            </w:r>
            <w:r>
              <w:rPr>
                <w:rFonts w:cstheme="minorHAnsi"/>
                <w:color w:val="242424"/>
                <w:shd w:val="clear" w:color="auto" w:fill="FFFFFF"/>
              </w:rPr>
              <w:t xml:space="preserve"> </w:t>
            </w:r>
            <w:r w:rsidR="00DD1423" w:rsidRPr="007E0899">
              <w:rPr>
                <w:rFonts w:cstheme="minorHAnsi"/>
                <w:color w:val="242424"/>
                <w:shd w:val="clear" w:color="auto" w:fill="FFFFFF"/>
              </w:rPr>
              <w:t>organisation</w:t>
            </w:r>
            <w:r w:rsidR="00380D68">
              <w:rPr>
                <w:rFonts w:cstheme="minorHAnsi"/>
                <w:color w:val="242424"/>
                <w:shd w:val="clear" w:color="auto" w:fill="FFFFFF"/>
              </w:rPr>
              <w:t>s</w:t>
            </w:r>
            <w:r w:rsidR="00DD1423" w:rsidRPr="007E0899">
              <w:rPr>
                <w:rFonts w:cstheme="minorHAnsi"/>
                <w:color w:val="242424"/>
                <w:shd w:val="clear" w:color="auto" w:fill="FFFFFF"/>
              </w:rPr>
              <w:t xml:space="preserve"> in Derby</w:t>
            </w:r>
            <w:r w:rsidRPr="007E0899">
              <w:rPr>
                <w:rFonts w:cstheme="minorHAnsi"/>
                <w:color w:val="242424"/>
                <w:shd w:val="clear" w:color="auto" w:fill="FFFFFF"/>
              </w:rPr>
              <w:t>shire</w:t>
            </w:r>
            <w:r w:rsidR="00DD1423" w:rsidRPr="007E0899">
              <w:rPr>
                <w:rFonts w:cstheme="minorHAnsi"/>
                <w:color w:val="242424"/>
                <w:shd w:val="clear" w:color="auto" w:fill="FFFFFF"/>
              </w:rPr>
              <w:t xml:space="preserve"> and Nott</w:t>
            </w:r>
            <w:r w:rsidR="00936F26">
              <w:rPr>
                <w:rFonts w:cstheme="minorHAnsi"/>
                <w:color w:val="242424"/>
                <w:shd w:val="clear" w:color="auto" w:fill="FFFFFF"/>
              </w:rPr>
              <w:t>inghamshire</w:t>
            </w:r>
            <w:r w:rsidR="00DD1423" w:rsidRPr="007E0899">
              <w:rPr>
                <w:rFonts w:cstheme="minorHAnsi"/>
                <w:color w:val="242424"/>
                <w:shd w:val="clear" w:color="auto" w:fill="FFFFFF"/>
              </w:rPr>
              <w:t xml:space="preserve"> </w:t>
            </w:r>
            <w:r>
              <w:rPr>
                <w:rFonts w:cstheme="minorHAnsi"/>
                <w:color w:val="242424"/>
                <w:shd w:val="clear" w:color="auto" w:fill="FFFFFF"/>
              </w:rPr>
              <w:t xml:space="preserve">have produced this short video </w:t>
            </w:r>
            <w:r w:rsidRPr="007E0899">
              <w:rPr>
                <w:rFonts w:cstheme="minorHAnsi"/>
                <w:color w:val="242424"/>
                <w:shd w:val="clear" w:color="auto" w:fill="FFFFFF"/>
              </w:rPr>
              <w:t>which explains how schools have used the survey, and the benefits which they have seen to taking part-</w:t>
            </w:r>
            <w:r w:rsidRPr="007E0899">
              <w:rPr>
                <w:rFonts w:cstheme="minorHAnsi"/>
                <w:color w:val="222222"/>
                <w:shd w:val="clear" w:color="auto" w:fill="FFFFFF"/>
              </w:rPr>
              <w:t xml:space="preserve"> </w:t>
            </w:r>
            <w:hyperlink r:id="rId25" w:history="1">
              <w:r w:rsidR="00686B26" w:rsidRPr="000060E5">
                <w:rPr>
                  <w:rStyle w:val="Hyperlink"/>
                  <w:rFonts w:eastAsia="Times New Roman"/>
                </w:rPr>
                <w:t>https://youtu.be/A4Z6N_Jvk3s</w:t>
              </w:r>
            </w:hyperlink>
            <w:r w:rsidR="00BC692E" w:rsidRPr="00DD1423">
              <w:rPr>
                <w:rFonts w:eastAsia="Times New Roman"/>
              </w:rPr>
              <w:t xml:space="preserve"> </w:t>
            </w:r>
          </w:p>
        </w:tc>
      </w:tr>
    </w:tbl>
    <w:p w14:paraId="732F6F66" w14:textId="74FBE485" w:rsidR="00ED1BB9" w:rsidRDefault="00ED1BB9"/>
    <w:p w14:paraId="348DF053" w14:textId="77777777" w:rsidR="00487468" w:rsidRDefault="00487468"/>
    <w:p w14:paraId="7E7AB4BA" w14:textId="2B534515" w:rsidR="00762BFA" w:rsidRDefault="00762BFA">
      <w:r>
        <w:t xml:space="preserve">Additional Resources: </w:t>
      </w:r>
    </w:p>
    <w:tbl>
      <w:tblPr>
        <w:tblStyle w:val="TableGrid"/>
        <w:tblW w:w="0" w:type="auto"/>
        <w:tblInd w:w="-289" w:type="dxa"/>
        <w:tblLook w:val="04A0" w:firstRow="1" w:lastRow="0" w:firstColumn="1" w:lastColumn="0" w:noHBand="0" w:noVBand="1"/>
      </w:tblPr>
      <w:tblGrid>
        <w:gridCol w:w="4253"/>
        <w:gridCol w:w="5052"/>
      </w:tblGrid>
      <w:tr w:rsidR="001F3B71" w14:paraId="6042A586" w14:textId="77777777" w:rsidTr="001F3B71">
        <w:tc>
          <w:tcPr>
            <w:tcW w:w="4253" w:type="dxa"/>
          </w:tcPr>
          <w:p w14:paraId="3FD9FE26" w14:textId="77777777" w:rsidR="001F3B71" w:rsidRDefault="001F3B71">
            <w:pPr>
              <w:rPr>
                <w:rFonts w:ascii="Helvetica" w:hAnsi="Helvetica" w:cs="Helvetica"/>
                <w:color w:val="333333"/>
                <w:sz w:val="21"/>
                <w:szCs w:val="21"/>
                <w:shd w:val="clear" w:color="auto" w:fill="FFFFFF"/>
              </w:rPr>
            </w:pPr>
            <w:r w:rsidRPr="001F3B71">
              <w:rPr>
                <w:rFonts w:ascii="Helvetica" w:hAnsi="Helvetica" w:cs="Helvetica"/>
                <w:b/>
                <w:bCs/>
                <w:color w:val="333333"/>
                <w:sz w:val="21"/>
                <w:szCs w:val="21"/>
                <w:shd w:val="clear" w:color="auto" w:fill="FFFFFF"/>
              </w:rPr>
              <w:t>The Association for Physical Education (</w:t>
            </w:r>
            <w:proofErr w:type="spellStart"/>
            <w:r w:rsidRPr="001F3B71">
              <w:rPr>
                <w:rFonts w:ascii="Helvetica" w:hAnsi="Helvetica" w:cs="Helvetica"/>
                <w:b/>
                <w:bCs/>
                <w:color w:val="333333"/>
                <w:sz w:val="21"/>
                <w:szCs w:val="21"/>
                <w:shd w:val="clear" w:color="auto" w:fill="FFFFFF"/>
              </w:rPr>
              <w:t>afPE</w:t>
            </w:r>
            <w:proofErr w:type="spellEnd"/>
            <w:r w:rsidRPr="001F3B71">
              <w:rPr>
                <w:rFonts w:ascii="Helvetica" w:hAnsi="Helvetica" w:cs="Helvetica"/>
                <w:b/>
                <w:bCs/>
                <w:color w:val="333333"/>
                <w:sz w:val="21"/>
                <w:szCs w:val="21"/>
                <w:shd w:val="clear" w:color="auto" w:fill="FFFFFF"/>
              </w:rPr>
              <w:t>)</w:t>
            </w:r>
            <w:r>
              <w:rPr>
                <w:rFonts w:ascii="Helvetica" w:hAnsi="Helvetica" w:cs="Helvetica"/>
                <w:color w:val="333333"/>
                <w:sz w:val="21"/>
                <w:szCs w:val="21"/>
                <w:shd w:val="clear" w:color="auto" w:fill="FFFFFF"/>
              </w:rPr>
              <w:t xml:space="preserve"> the representative Subject Association for PE in the UK.</w:t>
            </w:r>
          </w:p>
          <w:p w14:paraId="749092AB" w14:textId="0F25FFFB" w:rsidR="001F3B71" w:rsidRDefault="001F3B71">
            <w:pPr>
              <w:rPr>
                <w:rFonts w:ascii="Helvetica" w:hAnsi="Helvetica" w:cs="Helvetica"/>
                <w:color w:val="333333"/>
                <w:sz w:val="21"/>
                <w:szCs w:val="21"/>
                <w:shd w:val="clear" w:color="auto" w:fill="FFFFFF"/>
              </w:rPr>
            </w:pPr>
          </w:p>
        </w:tc>
        <w:tc>
          <w:tcPr>
            <w:tcW w:w="5052" w:type="dxa"/>
          </w:tcPr>
          <w:p w14:paraId="638C0EF0" w14:textId="77777777" w:rsidR="001F3B71" w:rsidRDefault="00CA79AF" w:rsidP="001F3B71">
            <w:hyperlink r:id="rId26" w:history="1">
              <w:r w:rsidR="001F3B71">
                <w:rPr>
                  <w:rStyle w:val="Hyperlink"/>
                </w:rPr>
                <w:t xml:space="preserve">Home - Association for Physical Education - Association </w:t>
              </w:r>
              <w:proofErr w:type="gramStart"/>
              <w:r w:rsidR="001F3B71">
                <w:rPr>
                  <w:rStyle w:val="Hyperlink"/>
                </w:rPr>
                <w:t>For</w:t>
              </w:r>
              <w:proofErr w:type="gramEnd"/>
              <w:r w:rsidR="001F3B71">
                <w:rPr>
                  <w:rStyle w:val="Hyperlink"/>
                </w:rPr>
                <w:t xml:space="preserve"> Physical Education | P.E. (afpe.org.uk)</w:t>
              </w:r>
            </w:hyperlink>
          </w:p>
          <w:p w14:paraId="695796D7" w14:textId="77777777" w:rsidR="001F3B71" w:rsidRDefault="001F3B71">
            <w:pPr>
              <w:rPr>
                <w:rFonts w:ascii="Helvetica" w:hAnsi="Helvetica" w:cs="Helvetica"/>
                <w:color w:val="333333"/>
                <w:sz w:val="21"/>
                <w:szCs w:val="21"/>
                <w:shd w:val="clear" w:color="auto" w:fill="FFFFFF"/>
              </w:rPr>
            </w:pPr>
          </w:p>
        </w:tc>
      </w:tr>
      <w:tr w:rsidR="001F3B71" w14:paraId="6A3F55CC" w14:textId="77777777" w:rsidTr="001F3B71">
        <w:tc>
          <w:tcPr>
            <w:tcW w:w="4253" w:type="dxa"/>
          </w:tcPr>
          <w:p w14:paraId="77D4E356" w14:textId="52893DEF" w:rsidR="001F3B71" w:rsidRPr="001F3B71" w:rsidRDefault="001F3B71">
            <w:pPr>
              <w:rPr>
                <w:rFonts w:ascii="Helvetica" w:hAnsi="Helvetica" w:cs="Helvetica"/>
                <w:b/>
                <w:bCs/>
                <w:color w:val="333333"/>
                <w:sz w:val="21"/>
                <w:szCs w:val="21"/>
                <w:shd w:val="clear" w:color="auto" w:fill="FFFFFF"/>
              </w:rPr>
            </w:pPr>
            <w:r w:rsidRPr="001F3B71">
              <w:rPr>
                <w:rFonts w:ascii="Helvetica" w:hAnsi="Helvetica" w:cs="Helvetica"/>
                <w:b/>
                <w:bCs/>
                <w:color w:val="333333"/>
                <w:sz w:val="21"/>
                <w:szCs w:val="21"/>
                <w:shd w:val="clear" w:color="auto" w:fill="FFFFFF"/>
              </w:rPr>
              <w:t>The Youth Sport Trust</w:t>
            </w:r>
            <w:r>
              <w:rPr>
                <w:rFonts w:ascii="Helvetica" w:hAnsi="Helvetica" w:cs="Helvetica"/>
                <w:b/>
                <w:bCs/>
                <w:color w:val="333333"/>
                <w:sz w:val="21"/>
                <w:szCs w:val="21"/>
                <w:shd w:val="clear" w:color="auto" w:fill="FFFFFF"/>
              </w:rPr>
              <w:t xml:space="preserve"> </w:t>
            </w:r>
            <w:r>
              <w:rPr>
                <w:rFonts w:ascii="Helvetica" w:hAnsi="Helvetica" w:cs="Helvetica"/>
                <w:color w:val="333333"/>
                <w:sz w:val="21"/>
                <w:szCs w:val="21"/>
                <w:shd w:val="clear" w:color="auto" w:fill="FFFFFF"/>
              </w:rPr>
              <w:t>the UK’s leading charity improving every young person’s education and development through sport and play.</w:t>
            </w:r>
          </w:p>
        </w:tc>
        <w:tc>
          <w:tcPr>
            <w:tcW w:w="5052" w:type="dxa"/>
          </w:tcPr>
          <w:p w14:paraId="033728B0" w14:textId="77777777" w:rsidR="00487468" w:rsidRDefault="00CA79AF" w:rsidP="00487468">
            <w:hyperlink r:id="rId27" w:history="1">
              <w:r w:rsidR="00487468">
                <w:rPr>
                  <w:rStyle w:val="Hyperlink"/>
                </w:rPr>
                <w:t>Resources - Youth Sport Trust</w:t>
              </w:r>
            </w:hyperlink>
          </w:p>
          <w:p w14:paraId="3D225C65" w14:textId="77777777" w:rsidR="001F3B71" w:rsidRDefault="001F3B71">
            <w:pPr>
              <w:rPr>
                <w:rFonts w:ascii="Helvetica" w:hAnsi="Helvetica" w:cs="Helvetica"/>
                <w:color w:val="333333"/>
                <w:sz w:val="21"/>
                <w:szCs w:val="21"/>
                <w:shd w:val="clear" w:color="auto" w:fill="FFFFFF"/>
              </w:rPr>
            </w:pPr>
          </w:p>
        </w:tc>
      </w:tr>
    </w:tbl>
    <w:p w14:paraId="61C15392" w14:textId="50AFF0B7" w:rsidR="00A1176F" w:rsidRDefault="00A1176F"/>
    <w:p w14:paraId="28E1D9B4" w14:textId="41680C2B" w:rsidR="0073018E" w:rsidRPr="00272418" w:rsidRDefault="0073018E"/>
    <w:sectPr w:rsidR="0073018E" w:rsidRPr="00272418" w:rsidSect="00DD142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598C"/>
    <w:multiLevelType w:val="hybridMultilevel"/>
    <w:tmpl w:val="1BFCE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3F7395"/>
    <w:multiLevelType w:val="hybridMultilevel"/>
    <w:tmpl w:val="D060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7088A"/>
    <w:multiLevelType w:val="hybridMultilevel"/>
    <w:tmpl w:val="89B6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47164"/>
    <w:multiLevelType w:val="multilevel"/>
    <w:tmpl w:val="D688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350D8"/>
    <w:multiLevelType w:val="hybridMultilevel"/>
    <w:tmpl w:val="5738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9910DE"/>
    <w:multiLevelType w:val="hybridMultilevel"/>
    <w:tmpl w:val="0846C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90931909">
    <w:abstractNumId w:val="0"/>
  </w:num>
  <w:num w:numId="2" w16cid:durableId="1021393603">
    <w:abstractNumId w:val="5"/>
  </w:num>
  <w:num w:numId="3" w16cid:durableId="816604333">
    <w:abstractNumId w:val="0"/>
  </w:num>
  <w:num w:numId="4" w16cid:durableId="565261434">
    <w:abstractNumId w:val="3"/>
  </w:num>
  <w:num w:numId="5" w16cid:durableId="469909367">
    <w:abstractNumId w:val="1"/>
  </w:num>
  <w:num w:numId="6" w16cid:durableId="1836916808">
    <w:abstractNumId w:val="2"/>
  </w:num>
  <w:num w:numId="7" w16cid:durableId="642196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18"/>
    <w:rsid w:val="0000547C"/>
    <w:rsid w:val="00031424"/>
    <w:rsid w:val="000A5AA2"/>
    <w:rsid w:val="001F3B71"/>
    <w:rsid w:val="00272418"/>
    <w:rsid w:val="002E1CF8"/>
    <w:rsid w:val="002F0541"/>
    <w:rsid w:val="00380D68"/>
    <w:rsid w:val="004210D8"/>
    <w:rsid w:val="004824DE"/>
    <w:rsid w:val="00487468"/>
    <w:rsid w:val="004C16F3"/>
    <w:rsid w:val="00686B26"/>
    <w:rsid w:val="0073018E"/>
    <w:rsid w:val="00762BFA"/>
    <w:rsid w:val="007B0CF5"/>
    <w:rsid w:val="007E0899"/>
    <w:rsid w:val="00800D52"/>
    <w:rsid w:val="00936F26"/>
    <w:rsid w:val="00951809"/>
    <w:rsid w:val="00A1176F"/>
    <w:rsid w:val="00B414A6"/>
    <w:rsid w:val="00B53F56"/>
    <w:rsid w:val="00B61FFE"/>
    <w:rsid w:val="00B63278"/>
    <w:rsid w:val="00BC692E"/>
    <w:rsid w:val="00BF7872"/>
    <w:rsid w:val="00C21B50"/>
    <w:rsid w:val="00C57C2C"/>
    <w:rsid w:val="00CC7802"/>
    <w:rsid w:val="00CE10C3"/>
    <w:rsid w:val="00D67285"/>
    <w:rsid w:val="00DD1423"/>
    <w:rsid w:val="00ED1BB9"/>
    <w:rsid w:val="00F20773"/>
    <w:rsid w:val="00F3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EDA7"/>
  <w15:chartTrackingRefBased/>
  <w15:docId w15:val="{37B78271-AB84-4250-8DCD-4EBBEF2B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547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418"/>
    <w:rPr>
      <w:color w:val="0563C1" w:themeColor="hyperlink"/>
      <w:u w:val="single"/>
    </w:rPr>
  </w:style>
  <w:style w:type="character" w:styleId="UnresolvedMention">
    <w:name w:val="Unresolved Mention"/>
    <w:basedOn w:val="DefaultParagraphFont"/>
    <w:uiPriority w:val="99"/>
    <w:semiHidden/>
    <w:unhideWhenUsed/>
    <w:rsid w:val="00272418"/>
    <w:rPr>
      <w:color w:val="605E5C"/>
      <w:shd w:val="clear" w:color="auto" w:fill="E1DFDD"/>
    </w:rPr>
  </w:style>
  <w:style w:type="character" w:styleId="FollowedHyperlink">
    <w:name w:val="FollowedHyperlink"/>
    <w:basedOn w:val="DefaultParagraphFont"/>
    <w:uiPriority w:val="99"/>
    <w:semiHidden/>
    <w:unhideWhenUsed/>
    <w:rsid w:val="004824DE"/>
    <w:rPr>
      <w:color w:val="954F72" w:themeColor="followedHyperlink"/>
      <w:u w:val="single"/>
    </w:rPr>
  </w:style>
  <w:style w:type="paragraph" w:styleId="ListParagraph">
    <w:name w:val="List Paragraph"/>
    <w:basedOn w:val="Normal"/>
    <w:uiPriority w:val="34"/>
    <w:qFormat/>
    <w:rsid w:val="00A1176F"/>
    <w:pPr>
      <w:spacing w:after="0" w:line="240" w:lineRule="auto"/>
      <w:ind w:left="720"/>
    </w:pPr>
    <w:rPr>
      <w:rFonts w:ascii="Calibri" w:hAnsi="Calibri" w:cs="Calibri"/>
    </w:rPr>
  </w:style>
  <w:style w:type="table" w:styleId="TableGrid">
    <w:name w:val="Table Grid"/>
    <w:basedOn w:val="TableNormal"/>
    <w:uiPriority w:val="39"/>
    <w:rsid w:val="0042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547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054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
    <w:name w:val="text"/>
    <w:basedOn w:val="Normal"/>
    <w:rsid w:val="00B414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1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2104">
      <w:bodyDiv w:val="1"/>
      <w:marLeft w:val="0"/>
      <w:marRight w:val="0"/>
      <w:marTop w:val="0"/>
      <w:marBottom w:val="0"/>
      <w:divBdr>
        <w:top w:val="none" w:sz="0" w:space="0" w:color="auto"/>
        <w:left w:val="none" w:sz="0" w:space="0" w:color="auto"/>
        <w:bottom w:val="none" w:sz="0" w:space="0" w:color="auto"/>
        <w:right w:val="none" w:sz="0" w:space="0" w:color="auto"/>
      </w:divBdr>
    </w:div>
    <w:div w:id="477382680">
      <w:bodyDiv w:val="1"/>
      <w:marLeft w:val="0"/>
      <w:marRight w:val="0"/>
      <w:marTop w:val="0"/>
      <w:marBottom w:val="0"/>
      <w:divBdr>
        <w:top w:val="none" w:sz="0" w:space="0" w:color="auto"/>
        <w:left w:val="none" w:sz="0" w:space="0" w:color="auto"/>
        <w:bottom w:val="none" w:sz="0" w:space="0" w:color="auto"/>
        <w:right w:val="none" w:sz="0" w:space="0" w:color="auto"/>
      </w:divBdr>
    </w:div>
    <w:div w:id="834222402">
      <w:bodyDiv w:val="1"/>
      <w:marLeft w:val="0"/>
      <w:marRight w:val="0"/>
      <w:marTop w:val="0"/>
      <w:marBottom w:val="0"/>
      <w:divBdr>
        <w:top w:val="none" w:sz="0" w:space="0" w:color="auto"/>
        <w:left w:val="none" w:sz="0" w:space="0" w:color="auto"/>
        <w:bottom w:val="none" w:sz="0" w:space="0" w:color="auto"/>
        <w:right w:val="none" w:sz="0" w:space="0" w:color="auto"/>
      </w:divBdr>
    </w:div>
    <w:div w:id="2043553328">
      <w:bodyDiv w:val="1"/>
      <w:marLeft w:val="0"/>
      <w:marRight w:val="0"/>
      <w:marTop w:val="0"/>
      <w:marBottom w:val="0"/>
      <w:divBdr>
        <w:top w:val="none" w:sz="0" w:space="0" w:color="auto"/>
        <w:left w:val="none" w:sz="0" w:space="0" w:color="auto"/>
        <w:bottom w:val="none" w:sz="0" w:space="0" w:color="auto"/>
        <w:right w:val="none" w:sz="0" w:space="0" w:color="auto"/>
      </w:divBdr>
    </w:div>
    <w:div w:id="207068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pe-and-sport-premium-for-primary-schools" TargetMode="External"/><Relationship Id="rId18" Type="http://schemas.openxmlformats.org/officeDocument/2006/relationships/hyperlink" Target="https://www.gov.uk/government/publications/physical-activity-guidelines-uk-chief-medical-officers-report" TargetMode="External"/><Relationship Id="rId26" Type="http://schemas.openxmlformats.org/officeDocument/2006/relationships/hyperlink" Target="https://www.afpe.org.uk/physical-education/"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54282/physical-activity-for-children-and-young-people-5-to-18-years.pdf" TargetMode="External"/><Relationship Id="rId7" Type="http://schemas.openxmlformats.org/officeDocument/2006/relationships/settings" Target="settings.xml"/><Relationship Id="rId12" Type="http://schemas.openxmlformats.org/officeDocument/2006/relationships/hyperlink" Target="https://www.gov.uk/government/publications/childhood-obesity-a-plan-for-action" TargetMode="External"/><Relationship Id="rId17" Type="http://schemas.openxmlformats.org/officeDocument/2006/relationships/hyperlink" Target="https://www.sportengland.org/research/active-lives-survey/active-lives-children-and-young-people/" TargetMode="External"/><Relationship Id="rId25" Type="http://schemas.openxmlformats.org/officeDocument/2006/relationships/hyperlink" Target="https://youtu.be/A4Z6N_Jvk3s" TargetMode="External"/><Relationship Id="rId2" Type="http://schemas.openxmlformats.org/officeDocument/2006/relationships/customXml" Target="../customXml/item2.xml"/><Relationship Id="rId16" Type="http://schemas.openxmlformats.org/officeDocument/2006/relationships/hyperlink" Target="https://www.wesport.org.uk/custom-content/uploads/2022/11/Primary-PE-and-Sport-Premium-webinar-slides.pdf" TargetMode="External"/><Relationship Id="rId20" Type="http://schemas.openxmlformats.org/officeDocument/2006/relationships/hyperlink" Target="https://www.gov.uk/government/publications/physical-activity-guidelines-uk-chief-medical-officers-re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curriculum-in-england-physical-education-programmes-of-study/national-curriculum-in-england-physical-education-programmes-of-study" TargetMode="External"/><Relationship Id="rId24" Type="http://schemas.openxmlformats.org/officeDocument/2006/relationships/hyperlink" Target="https://www.wesport.org.uk/active-education/active-lives-survey/" TargetMode="External"/><Relationship Id="rId5" Type="http://schemas.openxmlformats.org/officeDocument/2006/relationships/numbering" Target="numbering.xml"/><Relationship Id="rId15" Type="http://schemas.openxmlformats.org/officeDocument/2006/relationships/hyperlink" Target="https://governorsforschools.org.uk/webinars/primary-pe-sport-premium-governor-training/" TargetMode="External"/><Relationship Id="rId23" Type="http://schemas.openxmlformats.org/officeDocument/2006/relationships/hyperlink" Target="https://youtu.be/v8pHGoy3UJ0" TargetMode="External"/><Relationship Id="rId28" Type="http://schemas.openxmlformats.org/officeDocument/2006/relationships/fontTable" Target="fontTable.xml"/><Relationship Id="rId10" Type="http://schemas.openxmlformats.org/officeDocument/2006/relationships/hyperlink" Target="https://governorsforschools.org.uk/" TargetMode="External"/><Relationship Id="rId19" Type="http://schemas.openxmlformats.org/officeDocument/2006/relationships/hyperlink" Target="https://assets.publishing.service.gov.uk/government/uploads/system/uploads/attachment_data/file/848082/School_sport_and_activity_action_plan.pdf" TargetMode="External"/><Relationship Id="rId4" Type="http://schemas.openxmlformats.org/officeDocument/2006/relationships/customXml" Target="../customXml/item4.xml"/><Relationship Id="rId9" Type="http://schemas.openxmlformats.org/officeDocument/2006/relationships/hyperlink" Target="https://governorsforschools.org.uk/wellbeing-governors/" TargetMode="External"/><Relationship Id="rId14" Type="http://schemas.openxmlformats.org/officeDocument/2006/relationships/hyperlink" Target="https://www.afpe.org.uk/physical-education/evidencing-the-impact-guidance-template/" TargetMode="External"/><Relationship Id="rId22" Type="http://schemas.openxmlformats.org/officeDocument/2006/relationships/hyperlink" Target="https://www.sportengland.org/research-and-data/data/active-lives" TargetMode="External"/><Relationship Id="rId27" Type="http://schemas.openxmlformats.org/officeDocument/2006/relationships/hyperlink" Target="https://www.youthsporttrust.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63d69a-d4f9-49d0-85e6-39e465dcec4b">
      <Terms xmlns="http://schemas.microsoft.com/office/infopath/2007/PartnerControls"/>
    </lcf76f155ced4ddcb4097134ff3c332f>
    <TaxCatchAll xmlns="ee59d45b-adc7-4192-8220-6d3e11e704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BD042BBC50D140AE0BF8B7475AD977" ma:contentTypeVersion="15" ma:contentTypeDescription="Create a new document." ma:contentTypeScope="" ma:versionID="4cc51b5b29f4642175482fc44419a4b9">
  <xsd:schema xmlns:xsd="http://www.w3.org/2001/XMLSchema" xmlns:xs="http://www.w3.org/2001/XMLSchema" xmlns:p="http://schemas.microsoft.com/office/2006/metadata/properties" xmlns:ns2="8363d69a-d4f9-49d0-85e6-39e465dcec4b" xmlns:ns3="ee59d45b-adc7-4192-8220-6d3e11e704f5" xmlns:ns4="e1f62ac6-986f-4f56-b144-f7596c36be88" targetNamespace="http://schemas.microsoft.com/office/2006/metadata/properties" ma:root="true" ma:fieldsID="1a1826fcdbe42ffe387e906beb7230e5" ns2:_="" ns3:_="" ns4:_="">
    <xsd:import namespace="8363d69a-d4f9-49d0-85e6-39e465dcec4b"/>
    <xsd:import namespace="ee59d45b-adc7-4192-8220-6d3e11e704f5"/>
    <xsd:import namespace="e1f62ac6-986f-4f56-b144-f7596c36be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d69a-d4f9-49d0-85e6-39e465dc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59d45b-adc7-4192-8220-6d3e11e704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b57c8b4-0766-4dc4-b28c-fec096662b1f}" ma:internalName="TaxCatchAll" ma:showField="CatchAllData" ma:web="ee59d45b-adc7-4192-8220-6d3e11e70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f62ac6-986f-4f56-b144-f7596c36be8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FD41B-1E6D-4D0A-952E-8CA97B4D2D81}">
  <ds:schemaRefs>
    <ds:schemaRef ds:uri="http://schemas.microsoft.com/sharepoint/v3/contenttype/forms"/>
  </ds:schemaRefs>
</ds:datastoreItem>
</file>

<file path=customXml/itemProps2.xml><?xml version="1.0" encoding="utf-8"?>
<ds:datastoreItem xmlns:ds="http://schemas.openxmlformats.org/officeDocument/2006/customXml" ds:itemID="{A4954098-1B14-4A37-A3FE-5ACD7DF3BB80}">
  <ds:schemaRefs>
    <ds:schemaRef ds:uri="http://schemas.microsoft.com/office/2006/metadata/properties"/>
    <ds:schemaRef ds:uri="http://schemas.microsoft.com/office/infopath/2007/PartnerControls"/>
    <ds:schemaRef ds:uri="8363d69a-d4f9-49d0-85e6-39e465dcec4b"/>
    <ds:schemaRef ds:uri="ee59d45b-adc7-4192-8220-6d3e11e704f5"/>
  </ds:schemaRefs>
</ds:datastoreItem>
</file>

<file path=customXml/itemProps3.xml><?xml version="1.0" encoding="utf-8"?>
<ds:datastoreItem xmlns:ds="http://schemas.openxmlformats.org/officeDocument/2006/customXml" ds:itemID="{FB9CFEFE-237C-4706-8B91-4B77F46BCD52}">
  <ds:schemaRefs>
    <ds:schemaRef ds:uri="http://schemas.openxmlformats.org/officeDocument/2006/bibliography"/>
  </ds:schemaRefs>
</ds:datastoreItem>
</file>

<file path=customXml/itemProps4.xml><?xml version="1.0" encoding="utf-8"?>
<ds:datastoreItem xmlns:ds="http://schemas.openxmlformats.org/officeDocument/2006/customXml" ds:itemID="{FDA8B7BA-3441-4C79-AE04-495032715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d69a-d4f9-49d0-85e6-39e465dcec4b"/>
    <ds:schemaRef ds:uri="ee59d45b-adc7-4192-8220-6d3e11e704f5"/>
    <ds:schemaRef ds:uri="e1f62ac6-986f-4f56-b144-f7596c36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Blackmore</dc:creator>
  <cp:keywords/>
  <dc:description/>
  <cp:lastModifiedBy>Nicole Emmanuel</cp:lastModifiedBy>
  <cp:revision>2</cp:revision>
  <dcterms:created xsi:type="dcterms:W3CDTF">2022-12-15T16:34:00Z</dcterms:created>
  <dcterms:modified xsi:type="dcterms:W3CDTF">2022-12-15T16:34:00Z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0x010100B8BD042BBC50D140AE0BF8B7475AD977</vt:lpwstr>
  </property>
  <property fmtid="{D5CDD505-2E9C-101B-9397-08002B2CF9AE}" pid="3" name="MediaServiceImageTags">
    <vt:lpwstr/>
  </property>
</Properties>
</file>